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1" w:rsidRPr="00C82911" w:rsidRDefault="00C82911" w:rsidP="00C50395">
      <w:pPr>
        <w:spacing w:before="100" w:beforeAutospacing="1"/>
        <w:jc w:val="center"/>
        <w:rPr>
          <w:rFonts w:ascii="DFKai-SB" w:eastAsia="DFKai-SB" w:hAnsi="DFKai-SB"/>
          <w:sz w:val="72"/>
          <w:szCs w:val="52"/>
        </w:rPr>
      </w:pPr>
      <w:r w:rsidRPr="002D48A7">
        <w:rPr>
          <w:rFonts w:ascii="Cambria" w:eastAsia="DFKai-SB" w:hAnsi="Cambria" w:cs="Cambria"/>
          <w:color w:val="FF0000"/>
          <w:sz w:val="72"/>
          <w:szCs w:val="52"/>
        </w:rPr>
        <w:t>НЕ</w:t>
      </w:r>
      <w:r w:rsidRPr="00C82911">
        <w:rPr>
          <w:rFonts w:ascii="DFKai-SB" w:eastAsia="DFKai-SB" w:hAnsi="DFKai-SB"/>
          <w:sz w:val="72"/>
          <w:szCs w:val="52"/>
        </w:rPr>
        <w:t xml:space="preserve"> </w:t>
      </w:r>
      <w:r w:rsidRPr="002D48A7">
        <w:rPr>
          <w:rFonts w:ascii="Cambria" w:eastAsia="DFKai-SB" w:hAnsi="Cambria" w:cs="Cambria"/>
          <w:color w:val="00B050"/>
          <w:sz w:val="72"/>
          <w:szCs w:val="52"/>
        </w:rPr>
        <w:t>просто</w:t>
      </w:r>
      <w:r w:rsidRPr="00C82911">
        <w:rPr>
          <w:rFonts w:ascii="DFKai-SB" w:eastAsia="DFKai-SB" w:hAnsi="DFKai-SB"/>
          <w:sz w:val="72"/>
          <w:szCs w:val="52"/>
        </w:rPr>
        <w:t xml:space="preserve"> </w:t>
      </w:r>
      <w:r w:rsidRPr="002D48A7">
        <w:rPr>
          <w:rFonts w:ascii="Cambria" w:eastAsia="DFKai-SB" w:hAnsi="Cambria" w:cs="Cambria"/>
          <w:color w:val="7030A0"/>
          <w:sz w:val="72"/>
          <w:szCs w:val="52"/>
        </w:rPr>
        <w:t>Волейбол</w:t>
      </w:r>
    </w:p>
    <w:p w:rsidR="00C82911" w:rsidRPr="001E75C4" w:rsidRDefault="002E5D66" w:rsidP="00C50395">
      <w:pPr>
        <w:spacing w:after="0"/>
        <w:ind w:firstLine="708"/>
        <w:rPr>
          <w:rFonts w:eastAsia="DFKai-SB"/>
          <w:b/>
          <w:sz w:val="36"/>
          <w:szCs w:val="36"/>
        </w:rPr>
      </w:pPr>
      <w:r w:rsidRPr="002E5D66">
        <w:rPr>
          <w:rFonts w:eastAsia="DFKai-SB"/>
          <w:b/>
          <w:sz w:val="36"/>
          <w:szCs w:val="36"/>
        </w:rPr>
        <w:t>Для участия в волейболе</w:t>
      </w:r>
      <w:r w:rsidRPr="001E75C4">
        <w:rPr>
          <w:rFonts w:eastAsia="DFKai-SB"/>
          <w:b/>
          <w:sz w:val="36"/>
          <w:szCs w:val="36"/>
        </w:rPr>
        <w:t>:</w:t>
      </w:r>
    </w:p>
    <w:p w:rsidR="002E5D66" w:rsidRPr="00C50395" w:rsidRDefault="002E5D66" w:rsidP="00C50395">
      <w:pPr>
        <w:pStyle w:val="a3"/>
        <w:numPr>
          <w:ilvl w:val="0"/>
          <w:numId w:val="1"/>
        </w:numPr>
        <w:spacing w:after="0"/>
        <w:ind w:left="0" w:firstLine="0"/>
        <w:rPr>
          <w:rFonts w:eastAsia="DFKai-SB"/>
          <w:sz w:val="52"/>
          <w:szCs w:val="52"/>
        </w:rPr>
      </w:pPr>
      <w:r w:rsidRPr="00C50395">
        <w:rPr>
          <w:rFonts w:eastAsia="DFKai-SB"/>
          <w:sz w:val="52"/>
          <w:szCs w:val="52"/>
        </w:rPr>
        <w:t>Собрать компанию из 2-ух, 4-ех, или 8-ми людей</w:t>
      </w:r>
    </w:p>
    <w:p w:rsidR="002E5D66" w:rsidRPr="00C50395" w:rsidRDefault="002E5D66" w:rsidP="00C50395">
      <w:pPr>
        <w:pStyle w:val="a3"/>
        <w:numPr>
          <w:ilvl w:val="0"/>
          <w:numId w:val="1"/>
        </w:numPr>
        <w:spacing w:after="0"/>
        <w:ind w:left="0" w:firstLine="0"/>
        <w:rPr>
          <w:rFonts w:eastAsia="DFKai-SB"/>
          <w:sz w:val="52"/>
          <w:szCs w:val="52"/>
        </w:rPr>
      </w:pPr>
      <w:r w:rsidRPr="00C50395">
        <w:rPr>
          <w:rFonts w:eastAsia="DFKai-SB"/>
          <w:sz w:val="52"/>
          <w:szCs w:val="52"/>
        </w:rPr>
        <w:t xml:space="preserve">Получите от организаторов </w:t>
      </w:r>
      <w:r w:rsidRPr="00C50395">
        <w:rPr>
          <w:rFonts w:eastAsia="DFKai-SB"/>
          <w:sz w:val="52"/>
          <w:szCs w:val="52"/>
          <w:lang w:val="en-US"/>
        </w:rPr>
        <w:t>“</w:t>
      </w:r>
      <w:r w:rsidRPr="00C50395">
        <w:rPr>
          <w:rFonts w:eastAsia="DFKai-SB"/>
          <w:sz w:val="52"/>
          <w:szCs w:val="52"/>
        </w:rPr>
        <w:t>полотенце</w:t>
      </w:r>
      <w:r w:rsidRPr="00C50395">
        <w:rPr>
          <w:rFonts w:eastAsia="DFKai-SB"/>
          <w:sz w:val="52"/>
          <w:szCs w:val="52"/>
          <w:lang w:val="en-US"/>
        </w:rPr>
        <w:t>”</w:t>
      </w:r>
    </w:p>
    <w:p w:rsidR="00C50395" w:rsidRPr="00C50395" w:rsidRDefault="00A906CC" w:rsidP="00C50395">
      <w:pPr>
        <w:pStyle w:val="a3"/>
        <w:numPr>
          <w:ilvl w:val="0"/>
          <w:numId w:val="1"/>
        </w:numPr>
        <w:spacing w:after="0"/>
        <w:ind w:left="0" w:firstLine="0"/>
        <w:rPr>
          <w:rFonts w:eastAsia="DFKai-SB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6AD9E" wp14:editId="6CEF4064">
                <wp:simplePos x="0" y="0"/>
                <wp:positionH relativeFrom="column">
                  <wp:posOffset>4694555</wp:posOffset>
                </wp:positionH>
                <wp:positionV relativeFrom="paragraph">
                  <wp:posOffset>853440</wp:posOffset>
                </wp:positionV>
                <wp:extent cx="5334635" cy="3298825"/>
                <wp:effectExtent l="0" t="0" r="18415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329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803" w:rsidRPr="00A906CC" w:rsidRDefault="007D6803" w:rsidP="00C50395">
                            <w:pPr>
                              <w:spacing w:after="0"/>
                              <w:ind w:right="-25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Короткие правила</w:t>
                            </w:r>
                            <w:r w:rsidRPr="00A906CC">
                              <w:rPr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:rsidR="007D6803" w:rsidRPr="00A906CC" w:rsidRDefault="007D6803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Игра длится до 10 забитых голов одной из команд, но если разница между забитыми голами другой командой равна одному, то игра продолжается до тех пор, пока разница голов будет больше 1 гола</w:t>
                            </w:r>
                            <w:r w:rsidR="00C50395" w:rsidRPr="00A906C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7D6803" w:rsidRPr="00A906CC" w:rsidRDefault="001E75C4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Гол засчитывается, если мяч упал в зоне соперника, если же мяч не перелетел через сетку или упал в ауте или коснулся сетки, то гол считается команде соперников.</w:t>
                            </w:r>
                          </w:p>
                          <w:p w:rsidR="00447C1B" w:rsidRPr="00A906CC" w:rsidRDefault="00447C1B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Команда, забившая гол, подает следующей</w:t>
                            </w:r>
                            <w:r w:rsidR="00C50395" w:rsidRPr="00A906C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E75C4" w:rsidRPr="00A906CC" w:rsidRDefault="001E75C4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Подача производится за дальней линией, и мяч должен ничего не касаясь попасть в зону соперников, либо в “полотенце” команды соперников, во всех остальных случаях гол засчитывается команде соперников.</w:t>
                            </w:r>
                          </w:p>
                          <w:p w:rsidR="001E75C4" w:rsidRPr="00A906CC" w:rsidRDefault="001E75C4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Обе ру</w:t>
                            </w:r>
                            <w:r w:rsidR="00447C1B" w:rsidRPr="00A906CC">
                              <w:rPr>
                                <w:sz w:val="21"/>
                                <w:szCs w:val="21"/>
                              </w:rPr>
                              <w:t>ки любого игрока должны лежать (иметь хотя бы одну общую точку) на полотенце, пока мяч в игре.</w:t>
                            </w:r>
                          </w:p>
                          <w:p w:rsidR="00447C1B" w:rsidRPr="00A906CC" w:rsidRDefault="00447C1B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Пока мяч находится у вас (в полотенце которое вы держите) можно сделать три шага, если мяча у вас нет количество шагов не ограничено.</w:t>
                            </w:r>
                          </w:p>
                          <w:p w:rsidR="00447C1B" w:rsidRPr="00A906CC" w:rsidRDefault="00447C1B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При игре 4 на 4, команда может дать один пас, до того пока вы не перекинете мяч через сетку (к подачам правило не относится)</w:t>
                            </w:r>
                            <w:r w:rsidR="00C50395" w:rsidRPr="00A906C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C50395" w:rsidRPr="00A906CC" w:rsidRDefault="00C50395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>В игре 4 на 4, подавать подряд одной паре нельзя, то есть пары должны меняться (в команде).</w:t>
                            </w:r>
                          </w:p>
                          <w:p w:rsidR="00447C1B" w:rsidRPr="00A906CC" w:rsidRDefault="00C50395" w:rsidP="00C5039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30" w:right="-25"/>
                              <w:rPr>
                                <w:sz w:val="21"/>
                                <w:szCs w:val="21"/>
                              </w:rPr>
                            </w:pPr>
                            <w:r w:rsidRPr="00A906CC">
                              <w:rPr>
                                <w:sz w:val="21"/>
                                <w:szCs w:val="21"/>
                              </w:rPr>
                              <w:t xml:space="preserve">В спорных вопросах во время игры решение принимает судья. </w:t>
                            </w:r>
                          </w:p>
                          <w:p w:rsidR="00447C1B" w:rsidRPr="007D6803" w:rsidRDefault="00447C1B" w:rsidP="00C50395">
                            <w:pPr>
                              <w:pStyle w:val="a3"/>
                              <w:spacing w:after="0"/>
                              <w:ind w:left="530" w:right="-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65pt;margin-top:67.2pt;width:420.05pt;height:2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">
                <v:textbox>
                  <w:txbxContent>
                    <w:p w:rsidR="007D6803" w:rsidRPr="00A906CC" w:rsidRDefault="007D6803" w:rsidP="00C50395">
                      <w:pPr>
                        <w:spacing w:after="0"/>
                        <w:ind w:right="-25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Короткие правила</w:t>
                      </w:r>
                      <w:r w:rsidRPr="00A906CC">
                        <w:rPr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:rsidR="007D6803" w:rsidRPr="00A906CC" w:rsidRDefault="007D6803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Игра длится до 10 забитых голов одной из команд, но если разница между забитыми голами другой командой равна одному, то игра продолжается до тех пор, пока разница голов будет больше 1 гола</w:t>
                      </w:r>
                      <w:r w:rsidR="00C50395" w:rsidRPr="00A906CC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7D6803" w:rsidRPr="00A906CC" w:rsidRDefault="001E75C4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Гол засчитывается, если мяч упал в зоне соперника, если же мяч не перелетел через сетку или упал в ауте или коснулся сетки, то гол считается команде соперников.</w:t>
                      </w:r>
                    </w:p>
                    <w:p w:rsidR="00447C1B" w:rsidRPr="00A906CC" w:rsidRDefault="00447C1B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Команда, забившая гол, подает следующей</w:t>
                      </w:r>
                      <w:r w:rsidR="00C50395" w:rsidRPr="00A906CC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1E75C4" w:rsidRPr="00A906CC" w:rsidRDefault="001E75C4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Подача производится за дальней линией, и мяч должен ничего не касаясь попасть в зону соперников, либо в “полотенце” команды соперников, во всех остальных случаях гол засчитывается команде соперников.</w:t>
                      </w:r>
                    </w:p>
                    <w:p w:rsidR="001E75C4" w:rsidRPr="00A906CC" w:rsidRDefault="001E75C4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Обе ру</w:t>
                      </w:r>
                      <w:r w:rsidR="00447C1B" w:rsidRPr="00A906CC">
                        <w:rPr>
                          <w:sz w:val="21"/>
                          <w:szCs w:val="21"/>
                        </w:rPr>
                        <w:t>ки любого игрока должны лежать (иметь хотя бы одну общую точку) на полотенце, пока мяч в игре.</w:t>
                      </w:r>
                    </w:p>
                    <w:p w:rsidR="00447C1B" w:rsidRPr="00A906CC" w:rsidRDefault="00447C1B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Пока мяч находится у вас (в полотенце которое вы держите) можно сделать три шага, если мяча у вас нет количество шагов не ограничено.</w:t>
                      </w:r>
                    </w:p>
                    <w:p w:rsidR="00447C1B" w:rsidRPr="00A906CC" w:rsidRDefault="00447C1B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При игре 4 на 4, команда может дать один пас, до того пока вы не перекинете мяч через сетку (к подачам правило не относится)</w:t>
                      </w:r>
                      <w:r w:rsidR="00C50395" w:rsidRPr="00A906CC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C50395" w:rsidRPr="00A906CC" w:rsidRDefault="00C50395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>В игре 4 на 4, подавать подряд одной паре нельзя, то есть пары должны меняться (в команде).</w:t>
                      </w:r>
                    </w:p>
                    <w:p w:rsidR="00447C1B" w:rsidRPr="00A906CC" w:rsidRDefault="00C50395" w:rsidP="00C5039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left="530" w:right="-25"/>
                        <w:rPr>
                          <w:sz w:val="21"/>
                          <w:szCs w:val="21"/>
                        </w:rPr>
                      </w:pPr>
                      <w:r w:rsidRPr="00A906CC">
                        <w:rPr>
                          <w:sz w:val="21"/>
                          <w:szCs w:val="21"/>
                        </w:rPr>
                        <w:t xml:space="preserve">В спорных вопросах во время игры решение принимает судья. </w:t>
                      </w:r>
                    </w:p>
                    <w:p w:rsidR="00447C1B" w:rsidRPr="007D6803" w:rsidRDefault="00447C1B" w:rsidP="00C50395">
                      <w:pPr>
                        <w:pStyle w:val="a3"/>
                        <w:spacing w:after="0"/>
                        <w:ind w:left="530" w:right="-2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57D2" w:rsidRPr="00B057D2">
        <w:rPr>
          <w:rFonts w:eastAsia="DFKai-SB"/>
          <w:sz w:val="52"/>
          <w:szCs w:val="52"/>
        </w:rPr>
        <w:t xml:space="preserve">Начинайте играть по </w:t>
      </w:r>
      <w:r w:rsidR="002E5D66" w:rsidRPr="00B057D2">
        <w:rPr>
          <w:rFonts w:eastAsia="DFKai-SB"/>
          <w:sz w:val="52"/>
          <w:szCs w:val="52"/>
        </w:rPr>
        <w:t>команде судьи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862CCC" wp14:editId="03715A51">
            <wp:extent cx="4040372" cy="3109823"/>
            <wp:effectExtent l="0" t="0" r="0" b="0"/>
            <wp:docPr id="4" name="Рисунок 4" descr="Картинки по запросу волейбол с полоте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волейбол с полотенц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46" cy="3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395" w:rsidRPr="00C50395" w:rsidSect="00A906CC">
      <w:pgSz w:w="16838" w:h="11906" w:orient="landscape"/>
      <w:pgMar w:top="1701" w:right="110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613"/>
    <w:multiLevelType w:val="hybridMultilevel"/>
    <w:tmpl w:val="895CFD02"/>
    <w:lvl w:ilvl="0" w:tplc="D59E9DA2">
      <w:start w:val="1"/>
      <w:numFmt w:val="decimal"/>
      <w:lvlText w:val="%1)"/>
      <w:lvlJc w:val="left"/>
      <w:pPr>
        <w:ind w:left="1631" w:hanging="360"/>
      </w:pPr>
      <w:rPr>
        <w:rFonts w:asciiTheme="minorHAnsi" w:eastAsia="DFKai-SB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>
    <w:nsid w:val="51736C3F"/>
    <w:multiLevelType w:val="hybridMultilevel"/>
    <w:tmpl w:val="093C9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11"/>
    <w:rsid w:val="001E75C4"/>
    <w:rsid w:val="002D48A7"/>
    <w:rsid w:val="002E5D66"/>
    <w:rsid w:val="00447C1B"/>
    <w:rsid w:val="004649AD"/>
    <w:rsid w:val="007D6803"/>
    <w:rsid w:val="00821794"/>
    <w:rsid w:val="00A906CC"/>
    <w:rsid w:val="00B057D2"/>
    <w:rsid w:val="00C063B1"/>
    <w:rsid w:val="00C50395"/>
    <w:rsid w:val="00C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Polzik</dc:creator>
  <cp:keywords/>
  <dc:description/>
  <cp:lastModifiedBy>RED</cp:lastModifiedBy>
  <cp:revision>3</cp:revision>
  <dcterms:created xsi:type="dcterms:W3CDTF">2016-09-11T15:30:00Z</dcterms:created>
  <dcterms:modified xsi:type="dcterms:W3CDTF">2016-09-15T11:18:00Z</dcterms:modified>
</cp:coreProperties>
</file>